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18FA" w14:textId="77777777" w:rsidR="00C856C5" w:rsidRPr="00FB0CF0" w:rsidRDefault="00C856C5" w:rsidP="00C856C5">
      <w:pPr>
        <w:spacing w:before="100" w:beforeAutospacing="1" w:after="60" w:line="360" w:lineRule="atLeast"/>
        <w:outlineLvl w:val="3"/>
        <w:rPr>
          <w:lang w:val="fr-CA"/>
        </w:rPr>
      </w:pPr>
      <w:r w:rsidRPr="00FB0CF0">
        <w:rPr>
          <w:rFonts w:ascii="Tahoma" w:eastAsia="Times New Roman" w:hAnsi="Tahoma" w:cs="Tahoma"/>
          <w:b/>
          <w:bCs/>
          <w:lang w:val="fr-CA" w:eastAsia="en-CA"/>
        </w:rPr>
        <w:t>Qu’est-ce que le trouble de traitement auditif?</w:t>
      </w:r>
    </w:p>
    <w:p w14:paraId="3533DF60" w14:textId="77777777" w:rsidR="00C856C5" w:rsidRPr="00FB0CF0" w:rsidRDefault="00C856C5" w:rsidP="00C856C5">
      <w:pPr>
        <w:spacing w:before="100" w:beforeAutospacing="1" w:after="240" w:line="360" w:lineRule="atLeast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Le trouble de traitement auditif (TTA) est l’incapacité à interpréter les informations auditives.</w:t>
      </w:r>
      <w:r w:rsidRPr="00FB0CF0">
        <w:rPr>
          <w:rFonts w:ascii="Tahoma" w:eastAsia="Times New Roman" w:hAnsi="Tahoma" w:cs="Tahoma"/>
          <w:color w:val="333333"/>
          <w:lang w:val="fr-CA" w:eastAsia="en-CA"/>
        </w:rPr>
        <w:t xml:space="preserve"> </w:t>
      </w:r>
      <w:r w:rsidRPr="00FB0CF0">
        <w:rPr>
          <w:rFonts w:ascii="Tahoma" w:eastAsia="Times New Roman" w:hAnsi="Tahoma" w:cs="Tahoma"/>
          <w:lang w:val="fr-CA" w:eastAsia="en-CA"/>
        </w:rPr>
        <w:t>Nos oreilles détectent les sons, mais c’est le cerveau qui permet d’interpréter leur sens.</w:t>
      </w:r>
      <w:r w:rsidRPr="00FB0CF0">
        <w:rPr>
          <w:rFonts w:ascii="Tahoma" w:eastAsia="Times New Roman" w:hAnsi="Tahoma" w:cs="Tahoma"/>
          <w:color w:val="333333"/>
          <w:lang w:val="fr-CA" w:eastAsia="en-CA"/>
        </w:rPr>
        <w:t xml:space="preserve"> </w:t>
      </w:r>
      <w:r w:rsidRPr="00FB0CF0">
        <w:rPr>
          <w:rFonts w:ascii="Tahoma" w:eastAsia="Times New Roman" w:hAnsi="Tahoma" w:cs="Tahoma"/>
          <w:lang w:val="fr-CA" w:eastAsia="en-CA"/>
        </w:rPr>
        <w:t>En général, une personne atteinte d’un trouble de traitement auditif entend normalement, mais le cerveau a du mal à donner du sens aux paroles humaines et à d’autres sons.</w:t>
      </w:r>
      <w:r w:rsidRPr="00FB0CF0">
        <w:rPr>
          <w:rFonts w:ascii="Tahoma" w:eastAsia="Times New Roman" w:hAnsi="Tahoma" w:cs="Tahoma"/>
          <w:color w:val="333333"/>
          <w:lang w:val="fr-CA" w:eastAsia="en-CA"/>
        </w:rPr>
        <w:t xml:space="preserve"> </w:t>
      </w:r>
    </w:p>
    <w:p w14:paraId="220D3454" w14:textId="77777777" w:rsidR="00C856C5" w:rsidRPr="00FB0CF0" w:rsidRDefault="00C856C5" w:rsidP="00C856C5">
      <w:pPr>
        <w:spacing w:before="100" w:beforeAutospacing="1" w:after="240" w:line="360" w:lineRule="atLeast"/>
        <w:rPr>
          <w:lang w:val="fr-CA"/>
        </w:rPr>
      </w:pPr>
      <w:r w:rsidRPr="00FB0CF0">
        <w:rPr>
          <w:rFonts w:ascii="Tahoma" w:eastAsia="Times New Roman" w:hAnsi="Tahoma" w:cs="Tahoma"/>
          <w:b/>
          <w:lang w:val="fr-CA" w:eastAsia="en-CA"/>
        </w:rPr>
        <w:t>Quels sont les symptômes d’un TTA?</w:t>
      </w:r>
      <w:r w:rsidRPr="00FB0CF0">
        <w:rPr>
          <w:rFonts w:ascii="Tahoma" w:eastAsia="Times New Roman" w:hAnsi="Tahoma" w:cs="Tahoma"/>
          <w:b/>
          <w:color w:val="0070C0"/>
          <w:lang w:val="fr-CA" w:eastAsia="en-CA"/>
        </w:rPr>
        <w:t xml:space="preserve"> </w:t>
      </w:r>
    </w:p>
    <w:p w14:paraId="6F9D34CF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Difficulté à prêter attention aux sons et/ou à différencier les sons</w:t>
      </w:r>
    </w:p>
    <w:p w14:paraId="7CFFCF2C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Difficulté à rappeler et/ou à reconnaître les sons</w:t>
      </w:r>
    </w:p>
    <w:p w14:paraId="7CBBD36D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Difficulté à comprendre des informations auditives. La personne peut mettre plus de temps à traiter les informations.</w:t>
      </w:r>
    </w:p>
    <w:p w14:paraId="4CAAF3F5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Difficulté à entendre s’il y a trop de bruit de fond</w:t>
      </w:r>
    </w:p>
    <w:p w14:paraId="555DE57B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Difficulté à suivre les conversations</w:t>
      </w:r>
    </w:p>
    <w:p w14:paraId="0E39739B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Difficulté à suivre des directives verbales qui comprennent de nombreuses étapes (directives complexes)</w:t>
      </w:r>
    </w:p>
    <w:p w14:paraId="4D14C591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Troubles du développement de la parole et/ou du langage</w:t>
      </w:r>
    </w:p>
    <w:p w14:paraId="30EC37B9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Difficulté sur le plan de l’orthographe, de la lecture et/ou de l’écriture</w:t>
      </w:r>
    </w:p>
    <w:p w14:paraId="71228B32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Attention facilement divertie ou difficulté à se concentrer</w:t>
      </w:r>
      <w:r w:rsidRPr="00FB0CF0">
        <w:rPr>
          <w:rFonts w:ascii="Tahoma" w:eastAsia="Times New Roman" w:hAnsi="Tahoma" w:cs="Tahoma"/>
          <w:color w:val="333333"/>
          <w:lang w:val="fr-CA" w:eastAsia="en-CA"/>
        </w:rPr>
        <w:t xml:space="preserve"> </w:t>
      </w:r>
    </w:p>
    <w:p w14:paraId="5542F8F2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Faibles habiletés d’écoute et/ou tendance à se fatiguer après une longue période d’écoute</w:t>
      </w:r>
    </w:p>
    <w:p w14:paraId="05553874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Rendement scolaire qui ne correspond pas au potentiel d’apprentissage</w:t>
      </w:r>
      <w:r w:rsidRPr="00FB0CF0">
        <w:rPr>
          <w:rFonts w:ascii="Tahoma" w:eastAsia="Times New Roman" w:hAnsi="Tahoma" w:cs="Tahoma"/>
          <w:color w:val="333333"/>
          <w:lang w:val="fr-CA" w:eastAsia="en-CA"/>
        </w:rPr>
        <w:t xml:space="preserve"> </w:t>
      </w:r>
    </w:p>
    <w:p w14:paraId="31637A21" w14:textId="77777777" w:rsidR="00C856C5" w:rsidRPr="00FB0CF0" w:rsidRDefault="00C856C5" w:rsidP="00C856C5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Rendement amélioré dans des situations de personne à personne</w:t>
      </w:r>
    </w:p>
    <w:p w14:paraId="50512279" w14:textId="77777777" w:rsidR="00C856C5" w:rsidRPr="00FB0CF0" w:rsidRDefault="00C856C5" w:rsidP="00C856C5">
      <w:pPr>
        <w:spacing w:before="100" w:beforeAutospacing="1" w:after="100" w:afterAutospacing="1" w:line="360" w:lineRule="atLeast"/>
        <w:rPr>
          <w:lang w:val="fr-CA"/>
        </w:rPr>
      </w:pPr>
      <w:r w:rsidRPr="00FB0CF0">
        <w:rPr>
          <w:rFonts w:ascii="Tahoma" w:eastAsia="Times New Roman" w:hAnsi="Tahoma" w:cs="Tahoma"/>
          <w:b/>
          <w:lang w:val="fr-CA" w:eastAsia="en-CA"/>
        </w:rPr>
        <w:t>Qui devrait subir un test de dépistage TTA?</w:t>
      </w:r>
      <w:r w:rsidRPr="00FB0CF0">
        <w:rPr>
          <w:rFonts w:ascii="Tahoma" w:eastAsia="Times New Roman" w:hAnsi="Tahoma" w:cs="Tahoma"/>
          <w:b/>
          <w:color w:val="0070C0"/>
          <w:lang w:val="fr-CA" w:eastAsia="en-CA"/>
        </w:rPr>
        <w:t xml:space="preserve"> </w:t>
      </w:r>
    </w:p>
    <w:p w14:paraId="53A457AB" w14:textId="77777777" w:rsidR="00C856C5" w:rsidRPr="00FB0CF0" w:rsidRDefault="00C856C5" w:rsidP="00C856C5">
      <w:pPr>
        <w:pStyle w:val="ListParagraph"/>
        <w:numPr>
          <w:ilvl w:val="0"/>
          <w:numId w:val="5"/>
        </w:numPr>
        <w:spacing w:before="100" w:beforeAutospacing="1" w:after="240" w:line="360" w:lineRule="atLeast"/>
        <w:ind w:left="72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 xml:space="preserve">Toute personne </w:t>
      </w:r>
      <w:r w:rsidRPr="00FB0CF0">
        <w:rPr>
          <w:rFonts w:ascii="Tahoma" w:eastAsia="Times New Roman" w:hAnsi="Tahoma" w:cs="Tahoma"/>
          <w:b/>
          <w:lang w:val="fr-CA" w:eastAsia="en-CA"/>
        </w:rPr>
        <w:t>âgée de plus de sept ans</w:t>
      </w:r>
      <w:r w:rsidRPr="00FB0CF0">
        <w:rPr>
          <w:rFonts w:ascii="Tahoma" w:eastAsia="Times New Roman" w:hAnsi="Tahoma" w:cs="Tahoma"/>
          <w:lang w:val="fr-CA" w:eastAsia="en-CA"/>
        </w:rPr>
        <w:t xml:space="preserve"> qui présente une combinaison de ces symptômes et dont le potentiel intellectuel semble se situer dans les limites normales</w:t>
      </w:r>
    </w:p>
    <w:p w14:paraId="62C4218C" w14:textId="77777777" w:rsidR="00C856C5" w:rsidRPr="00FB0CF0" w:rsidRDefault="00C856C5" w:rsidP="00C856C5">
      <w:pPr>
        <w:pStyle w:val="ListParagraph"/>
        <w:numPr>
          <w:ilvl w:val="0"/>
          <w:numId w:val="5"/>
        </w:numPr>
        <w:spacing w:before="100" w:beforeAutospacing="1" w:after="240" w:line="360" w:lineRule="atLeast"/>
        <w:ind w:left="72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Toute personne présentant ces symptômes sans diagnostic récent pour les expliquer (par ex. trouble du spectre de l'autisme, retard global du développement, etc.)</w:t>
      </w:r>
    </w:p>
    <w:p w14:paraId="1947DD51" w14:textId="77777777" w:rsidR="00C856C5" w:rsidRPr="00FB0CF0" w:rsidRDefault="00C856C5" w:rsidP="00C856C5">
      <w:pPr>
        <w:pStyle w:val="ListParagraph"/>
        <w:numPr>
          <w:ilvl w:val="0"/>
          <w:numId w:val="5"/>
        </w:numPr>
        <w:spacing w:before="100" w:beforeAutospacing="1" w:after="240" w:line="360" w:lineRule="atLeast"/>
        <w:ind w:left="720"/>
        <w:rPr>
          <w:lang w:val="fr-CA"/>
        </w:rPr>
      </w:pPr>
      <w:r w:rsidRPr="00FB0CF0">
        <w:rPr>
          <w:rFonts w:ascii="Tahoma" w:eastAsia="Times New Roman" w:hAnsi="Tahoma" w:cs="Tahoma"/>
          <w:lang w:val="fr-CA" w:eastAsia="en-CA"/>
        </w:rPr>
        <w:t>Toute personne n’ayant pas reçu un diagnostic d’une perte auditive permanente</w:t>
      </w:r>
      <w:r w:rsidRPr="00FB0CF0">
        <w:rPr>
          <w:rFonts w:ascii="Tahoma" w:eastAsia="Times New Roman" w:hAnsi="Tahoma" w:cs="Tahoma"/>
          <w:color w:val="333333"/>
          <w:lang w:val="fr-CA" w:eastAsia="en-CA"/>
        </w:rPr>
        <w:t xml:space="preserve"> </w:t>
      </w:r>
    </w:p>
    <w:p w14:paraId="75021DA7" w14:textId="77777777" w:rsidR="00C856C5" w:rsidRPr="00FB0CF0" w:rsidRDefault="00C856C5" w:rsidP="00C856C5">
      <w:pPr>
        <w:spacing w:before="100" w:beforeAutospacing="1" w:after="60" w:line="360" w:lineRule="atLeast"/>
        <w:outlineLvl w:val="3"/>
        <w:rPr>
          <w:lang w:val="fr-CA"/>
        </w:rPr>
      </w:pPr>
      <w:r w:rsidRPr="00FB0CF0">
        <w:rPr>
          <w:rFonts w:ascii="Tahoma" w:eastAsia="Times New Roman" w:hAnsi="Tahoma" w:cs="Tahoma"/>
          <w:b/>
          <w:bCs/>
          <w:lang w:val="fr-CA" w:eastAsia="en-CA"/>
        </w:rPr>
        <w:t>Qui peut recommander une personne pour un test de dépistage TTA?</w:t>
      </w:r>
      <w:r w:rsidRPr="00FB0CF0">
        <w:rPr>
          <w:rFonts w:ascii="Tahoma" w:eastAsia="Times New Roman" w:hAnsi="Tahoma" w:cs="Tahoma"/>
          <w:b/>
          <w:bCs/>
          <w:color w:val="0070C0"/>
          <w:lang w:val="fr-CA" w:eastAsia="en-CA"/>
        </w:rPr>
        <w:t xml:space="preserve"> </w:t>
      </w:r>
    </w:p>
    <w:p w14:paraId="6D387678" w14:textId="77777777" w:rsidR="00C856C5" w:rsidRPr="00FB0CF0" w:rsidRDefault="00C856C5" w:rsidP="00C856C5">
      <w:pPr>
        <w:pStyle w:val="ListParagraph"/>
        <w:numPr>
          <w:ilvl w:val="0"/>
          <w:numId w:val="4"/>
        </w:numPr>
        <w:spacing w:before="100" w:beforeAutospacing="1" w:after="60" w:line="360" w:lineRule="atLeast"/>
        <w:ind w:left="720"/>
        <w:outlineLvl w:val="3"/>
        <w:rPr>
          <w:lang w:val="fr-CA"/>
        </w:rPr>
      </w:pPr>
      <w:r w:rsidRPr="00FB0CF0">
        <w:rPr>
          <w:rFonts w:ascii="Tahoma" w:eastAsia="Times New Roman" w:hAnsi="Tahoma" w:cs="Tahoma"/>
          <w:bCs/>
          <w:lang w:val="fr-CA" w:eastAsia="en-CA"/>
        </w:rPr>
        <w:t>Professionnels des soins de santé (médecins, orthophonistes, psychologues, etc.)</w:t>
      </w:r>
    </w:p>
    <w:p w14:paraId="2A25BB87" w14:textId="77777777" w:rsidR="00C856C5" w:rsidRPr="00FB0CF0" w:rsidRDefault="00C856C5" w:rsidP="00C856C5">
      <w:pPr>
        <w:pStyle w:val="ListParagraph"/>
        <w:numPr>
          <w:ilvl w:val="0"/>
          <w:numId w:val="4"/>
        </w:numPr>
        <w:spacing w:before="100" w:beforeAutospacing="1" w:after="60" w:line="360" w:lineRule="atLeast"/>
        <w:ind w:left="720"/>
        <w:outlineLvl w:val="3"/>
        <w:rPr>
          <w:lang w:val="fr-CA"/>
        </w:rPr>
      </w:pPr>
      <w:r w:rsidRPr="00FB0CF0">
        <w:rPr>
          <w:rFonts w:ascii="Tahoma" w:eastAsia="Times New Roman" w:hAnsi="Tahoma" w:cs="Tahoma"/>
          <w:bCs/>
          <w:lang w:val="fr-CA" w:eastAsia="en-CA"/>
        </w:rPr>
        <w:t>Professionnels de l’enseignement (enseignants, enseignants-ressources, etc.)</w:t>
      </w:r>
    </w:p>
    <w:p w14:paraId="536FEE16" w14:textId="64308D36" w:rsidR="00C856C5" w:rsidRPr="00C856C5" w:rsidRDefault="00C856C5" w:rsidP="00C856C5">
      <w:pPr>
        <w:pStyle w:val="ListParagraph"/>
        <w:numPr>
          <w:ilvl w:val="0"/>
          <w:numId w:val="4"/>
        </w:numPr>
        <w:spacing w:before="100" w:beforeAutospacing="1" w:after="60" w:line="360" w:lineRule="atLeast"/>
        <w:ind w:left="720"/>
        <w:outlineLvl w:val="3"/>
        <w:rPr>
          <w:lang w:val="fr-CA"/>
        </w:rPr>
      </w:pPr>
      <w:r w:rsidRPr="00FB0CF0">
        <w:rPr>
          <w:rFonts w:ascii="Tahoma" w:eastAsia="Times New Roman" w:hAnsi="Tahoma" w:cs="Tahoma"/>
          <w:bCs/>
          <w:lang w:val="fr-CA" w:eastAsia="en-CA"/>
        </w:rPr>
        <w:lastRenderedPageBreak/>
        <w:t>Parents/soignants (non offert par tous les centres d’audiologie)</w:t>
      </w:r>
    </w:p>
    <w:p w14:paraId="080DB490" w14:textId="77777777" w:rsidR="00C856C5" w:rsidRPr="00FB0CF0" w:rsidRDefault="00C856C5" w:rsidP="00C856C5">
      <w:pPr>
        <w:spacing w:before="100" w:beforeAutospacing="1" w:after="60" w:line="360" w:lineRule="atLeast"/>
        <w:outlineLvl w:val="3"/>
        <w:rPr>
          <w:lang w:val="fr-CA"/>
        </w:rPr>
      </w:pPr>
      <w:r w:rsidRPr="00FB0CF0">
        <w:rPr>
          <w:rFonts w:ascii="Tahoma" w:eastAsia="Times New Roman" w:hAnsi="Tahoma" w:cs="Tahoma"/>
          <w:b/>
          <w:bCs/>
          <w:lang w:val="fr-CA" w:eastAsia="en-CA"/>
        </w:rPr>
        <w:t>Que faire pour recommander une personne pour un test de dépistage TTA?</w:t>
      </w:r>
      <w:r w:rsidRPr="00FB0CF0">
        <w:rPr>
          <w:rFonts w:ascii="Tahoma" w:eastAsia="Times New Roman" w:hAnsi="Tahoma" w:cs="Tahoma"/>
          <w:b/>
          <w:bCs/>
          <w:color w:val="0070C0"/>
          <w:lang w:val="fr-CA" w:eastAsia="en-CA"/>
        </w:rPr>
        <w:t xml:space="preserve"> </w:t>
      </w:r>
    </w:p>
    <w:p w14:paraId="10D4A160" w14:textId="77777777" w:rsidR="00C856C5" w:rsidRPr="00FB0CF0" w:rsidRDefault="00C856C5" w:rsidP="00C856C5">
      <w:pPr>
        <w:spacing w:before="100" w:beforeAutospacing="1" w:after="60" w:line="360" w:lineRule="atLeast"/>
        <w:outlineLvl w:val="3"/>
        <w:rPr>
          <w:lang w:val="fr-CA"/>
        </w:rPr>
      </w:pPr>
      <w:r w:rsidRPr="00FB0CF0">
        <w:rPr>
          <w:rFonts w:ascii="Tahoma" w:eastAsia="Times New Roman" w:hAnsi="Tahoma" w:cs="Tahoma"/>
          <w:bCs/>
          <w:lang w:val="fr-CA" w:eastAsia="en-CA"/>
        </w:rPr>
        <w:t xml:space="preserve">Faites parvenir au Service d’audiologie une recommandation ordinaire pour un test de dépistage TTA. Un rendez-vous sera fixé pour une évaluation de l’audition et un test de dépistage TTA. Si une évaluation complète pour le TTA est indiquée, le rendez-vous sera fixé par le Service d’audiologie. </w:t>
      </w:r>
    </w:p>
    <w:p w14:paraId="483FA808" w14:textId="77777777" w:rsidR="00C856C5" w:rsidRPr="00FB0CF0" w:rsidRDefault="00C856C5" w:rsidP="00C856C5">
      <w:pPr>
        <w:rPr>
          <w:rFonts w:ascii="Arial" w:hAnsi="Arial" w:cs="Arial"/>
          <w:lang w:val="fr-CA"/>
        </w:rPr>
      </w:pPr>
    </w:p>
    <w:p w14:paraId="4D1E11AC" w14:textId="77777777" w:rsidR="00C856C5" w:rsidRPr="00233B0F" w:rsidRDefault="00C856C5" w:rsidP="00C856C5">
      <w:pPr>
        <w:rPr>
          <w:rFonts w:ascii="Tahoma" w:hAnsi="Tahoma" w:cs="Tahoma"/>
          <w:lang w:val="fr-CA"/>
        </w:rPr>
      </w:pPr>
    </w:p>
    <w:p w14:paraId="3C236763" w14:textId="77777777" w:rsidR="007D1550" w:rsidRPr="00C856C5" w:rsidRDefault="007D1550" w:rsidP="00C856C5"/>
    <w:sectPr w:rsidR="007D1550" w:rsidRPr="00C856C5" w:rsidSect="00556E27">
      <w:headerReference w:type="default" r:id="rId10"/>
      <w:footerReference w:type="default" r:id="rId11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BD65" w14:textId="77777777" w:rsidR="00C72CAA" w:rsidRDefault="00C72CAA" w:rsidP="005A555C">
      <w:pPr>
        <w:spacing w:after="0" w:line="240" w:lineRule="auto"/>
      </w:pPr>
      <w:r>
        <w:separator/>
      </w:r>
    </w:p>
  </w:endnote>
  <w:endnote w:type="continuationSeparator" w:id="0">
    <w:p w14:paraId="180A8996" w14:textId="77777777" w:rsidR="00C72CAA" w:rsidRDefault="00C72CAA" w:rsidP="005A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6771" w14:textId="77777777" w:rsidR="00524194" w:rsidRDefault="00524194">
    <w:pPr>
      <w:pStyle w:val="Footer"/>
    </w:pPr>
  </w:p>
  <w:p w14:paraId="3C236772" w14:textId="77777777" w:rsidR="005A555C" w:rsidRDefault="005A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53EC" w14:textId="77777777" w:rsidR="00C72CAA" w:rsidRDefault="00C72CAA" w:rsidP="005A555C">
      <w:pPr>
        <w:spacing w:after="0" w:line="240" w:lineRule="auto"/>
      </w:pPr>
      <w:r>
        <w:separator/>
      </w:r>
    </w:p>
  </w:footnote>
  <w:footnote w:type="continuationSeparator" w:id="0">
    <w:p w14:paraId="122AF184" w14:textId="77777777" w:rsidR="00C72CAA" w:rsidRDefault="00C72CAA" w:rsidP="005A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676F" w14:textId="69A85C9E" w:rsidR="005A555C" w:rsidRDefault="00556E27" w:rsidP="00556E27">
    <w:pPr>
      <w:pStyle w:val="Header"/>
      <w:ind w:left="-851" w:hanging="283"/>
    </w:pPr>
    <w:r>
      <w:rPr>
        <w:noProof/>
      </w:rPr>
      <w:drawing>
        <wp:inline distT="0" distB="0" distL="0" distR="0" wp14:anchorId="009933D1" wp14:editId="53CDF591">
          <wp:extent cx="2886075" cy="9620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08" cy="96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36770" w14:textId="77777777" w:rsidR="005A555C" w:rsidRDefault="005A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0" type="#_x0000_t75" style="width:3in;height:3in" o:bullet="t"/>
    </w:pict>
  </w:numPicBullet>
  <w:abstractNum w:abstractNumId="0" w15:restartNumberingAfterBreak="0">
    <w:nsid w:val="0E934E0C"/>
    <w:multiLevelType w:val="hybridMultilevel"/>
    <w:tmpl w:val="DBBC482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CD5"/>
    <w:multiLevelType w:val="hybridMultilevel"/>
    <w:tmpl w:val="2F0EBA7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607"/>
    <w:multiLevelType w:val="hybridMultilevel"/>
    <w:tmpl w:val="C34028B6"/>
    <w:lvl w:ilvl="0" w:tplc="27D8EF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5BF9"/>
    <w:multiLevelType w:val="hybridMultilevel"/>
    <w:tmpl w:val="2F7AE288"/>
    <w:lvl w:ilvl="0" w:tplc="E7AC53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2510"/>
    <w:multiLevelType w:val="multilevel"/>
    <w:tmpl w:val="039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800771">
    <w:abstractNumId w:val="3"/>
  </w:num>
  <w:num w:numId="2" w16cid:durableId="2136021069">
    <w:abstractNumId w:val="2"/>
  </w:num>
  <w:num w:numId="3" w16cid:durableId="1932663124">
    <w:abstractNumId w:val="4"/>
  </w:num>
  <w:num w:numId="4" w16cid:durableId="1084258468">
    <w:abstractNumId w:val="0"/>
  </w:num>
  <w:num w:numId="5" w16cid:durableId="27132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1B"/>
    <w:rsid w:val="000D0F50"/>
    <w:rsid w:val="002C6517"/>
    <w:rsid w:val="00427E82"/>
    <w:rsid w:val="00454DB4"/>
    <w:rsid w:val="00483DA1"/>
    <w:rsid w:val="004E6C21"/>
    <w:rsid w:val="004F7EE6"/>
    <w:rsid w:val="00524194"/>
    <w:rsid w:val="00556E27"/>
    <w:rsid w:val="005A0CAA"/>
    <w:rsid w:val="005A555C"/>
    <w:rsid w:val="005B58E0"/>
    <w:rsid w:val="005B764D"/>
    <w:rsid w:val="0063798D"/>
    <w:rsid w:val="0064208B"/>
    <w:rsid w:val="0068642A"/>
    <w:rsid w:val="0070611B"/>
    <w:rsid w:val="007739B2"/>
    <w:rsid w:val="007D1550"/>
    <w:rsid w:val="007D5E47"/>
    <w:rsid w:val="009003E9"/>
    <w:rsid w:val="009361EF"/>
    <w:rsid w:val="00A959EA"/>
    <w:rsid w:val="00AF645C"/>
    <w:rsid w:val="00B40BB4"/>
    <w:rsid w:val="00B459BF"/>
    <w:rsid w:val="00B562DF"/>
    <w:rsid w:val="00BA33CA"/>
    <w:rsid w:val="00C72CAA"/>
    <w:rsid w:val="00C856C5"/>
    <w:rsid w:val="00C979BF"/>
    <w:rsid w:val="00D91D53"/>
    <w:rsid w:val="00EA72B1"/>
    <w:rsid w:val="00F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673B"/>
  <w15:docId w15:val="{26F39A1E-C12E-415E-84EC-74ED308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1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5C"/>
  </w:style>
  <w:style w:type="paragraph" w:styleId="Footer">
    <w:name w:val="footer"/>
    <w:basedOn w:val="Normal"/>
    <w:link w:val="FooterChar"/>
    <w:uiPriority w:val="99"/>
    <w:unhideWhenUsed/>
    <w:rsid w:val="005A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5C"/>
  </w:style>
  <w:style w:type="paragraph" w:styleId="BalloonText">
    <w:name w:val="Balloon Text"/>
    <w:basedOn w:val="Normal"/>
    <w:link w:val="BalloonTextChar"/>
    <w:uiPriority w:val="99"/>
    <w:semiHidden/>
    <w:unhideWhenUsed/>
    <w:rsid w:val="005A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5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0c8b02-ffcc-4979-8882-2efc15d8ed35"/>
    <b10a17af8a534267879f5b4e4a5b0175 xmlns="4b0c8b02-ffcc-4979-8882-2efc15d8ed35">
      <Terms xmlns="http://schemas.microsoft.com/office/infopath/2007/PartnerControls"/>
    </b10a17af8a534267879f5b4e4a5b0175>
    <hce01dfdef4b460abdce647468dd946e xmlns="4b0c8b02-ffcc-4979-8882-2efc15d8ed35">
      <Terms xmlns="http://schemas.microsoft.com/office/infopath/2007/PartnerControls"/>
    </hce01dfdef4b460abdce647468dd946e>
    <ie47028aced4443c9feae4b553c4ff38 xmlns="4b0c8b02-ffcc-4979-8882-2efc15d8ed35">
      <Terms xmlns="http://schemas.microsoft.com/office/infopath/2007/PartnerControls"/>
    </ie47028aced4443c9feae4b553c4ff38>
    <k98ae53db0b840f7be6b9b41afc62024 xmlns="4b0c8b02-ffcc-4979-8882-2efc15d8ed35">
      <Terms xmlns="http://schemas.microsoft.com/office/infopath/2007/PartnerControls"/>
    </k98ae53db0b840f7be6b9b41afc62024>
    <edd746acf56943d796213efae1335173 xmlns="4b0c8b02-ffcc-4979-8882-2efc15d8ed35">
      <Terms xmlns="http://schemas.microsoft.com/office/infopath/2007/PartnerControls"/>
    </edd746acf56943d796213efae133517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 Document" ma:contentTypeID="0x0101002C399B1ACBF0314495A064F21E1A2BC8002F6328F6E467AD44951E6BBC9E0E7781" ma:contentTypeVersion="4" ma:contentTypeDescription="" ma:contentTypeScope="" ma:versionID="764740b5ab54587b46b743a6be4f2ef3">
  <xsd:schema xmlns:xsd="http://www.w3.org/2001/XMLSchema" xmlns:xs="http://www.w3.org/2001/XMLSchema" xmlns:p="http://schemas.microsoft.com/office/2006/metadata/properties" xmlns:ns2="4b0c8b02-ffcc-4979-8882-2efc15d8ed35" targetNamespace="http://schemas.microsoft.com/office/2006/metadata/properties" ma:root="true" ma:fieldsID="cc8bc320f5a6e63b0392d1a92357b312" ns2:_="">
    <xsd:import namespace="4b0c8b02-ffcc-4979-8882-2efc15d8ed35"/>
    <xsd:element name="properties">
      <xsd:complexType>
        <xsd:sequence>
          <xsd:element name="documentManagement">
            <xsd:complexType>
              <xsd:all>
                <xsd:element ref="ns2:k98ae53db0b840f7be6b9b41afc62024" minOccurs="0"/>
                <xsd:element ref="ns2:TaxCatchAll" minOccurs="0"/>
                <xsd:element ref="ns2:ie47028aced4443c9feae4b553c4ff38" minOccurs="0"/>
                <xsd:element ref="ns2:edd746acf56943d796213efae1335173" minOccurs="0"/>
                <xsd:element ref="ns2:b10a17af8a534267879f5b4e4a5b0175" minOccurs="0"/>
                <xsd:element ref="ns2:hce01dfdef4b460abdce647468dd946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8b02-ffcc-4979-8882-2efc15d8ed35" elementFormDefault="qualified">
    <xsd:import namespace="http://schemas.microsoft.com/office/2006/documentManagement/types"/>
    <xsd:import namespace="http://schemas.microsoft.com/office/infopath/2007/PartnerControls"/>
    <xsd:element name="k98ae53db0b840f7be6b9b41afc62024" ma:index="8" nillable="true" ma:taxonomy="true" ma:internalName="k98ae53db0b840f7be6b9b41afc62024" ma:taxonomyFieldName="Department_x0020_Name" ma:displayName="Department Name" ma:readOnly="false" ma:default="" ma:fieldId="{498ae53d-b0b8-40f7-be6b-9b41afc62024}" ma:sspId="e3a6f042-86b9-43c3-953a-b2d9965ff8de" ma:termSetId="c2af5022-3d0b-4fa2-8f3e-d0555e86a2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208cfb-8b8a-4e5d-9755-bef5add2d96d}" ma:internalName="TaxCatchAll" ma:readOnly="false" ma:showField="CatchAllData" ma:web="4b0c8b02-ffcc-4979-8882-2efc15d8e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47028aced4443c9feae4b553c4ff38" ma:index="11" nillable="true" ma:taxonomy="true" ma:internalName="ie47028aced4443c9feae4b553c4ff38" ma:taxonomyFieldName="Language_x0020_Type" ma:displayName="Language Type" ma:readOnly="false" ma:default="" ma:fieldId="{2e47028a-ced4-443c-9fea-e4b553c4ff38}" ma:sspId="e3a6f042-86b9-43c3-953a-b2d9965ff8de" ma:termSetId="02203660-4e4e-4adc-9546-5ce6b2d257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d746acf56943d796213efae1335173" ma:index="13" nillable="true" ma:taxonomy="true" ma:internalName="edd746acf56943d796213efae1335173" ma:taxonomyFieldName="Organization_x0020_Name" ma:displayName="Organization Name" ma:readOnly="false" ma:default="" ma:fieldId="{edd746ac-f569-43d7-9621-3efae1335173}" ma:sspId="e3a6f042-86b9-43c3-953a-b2d9965ff8de" ma:termSetId="c6777e21-6b04-4d78-86b7-12ba4f6b5f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a17af8a534267879f5b4e4a5b0175" ma:index="15" nillable="true" ma:taxonomy="true" ma:internalName="b10a17af8a534267879f5b4e4a5b0175" ma:taxonomyFieldName="Retention_x0020_Period" ma:displayName="Retention Period" ma:readOnly="false" ma:default="" ma:fieldId="{b10a17af-8a53-4267-879f-5b4e4a5b0175}" ma:sspId="e3a6f042-86b9-43c3-953a-b2d9965ff8de" ma:termSetId="3537c40a-4385-41e5-a8fc-0a112ce35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e01dfdef4b460abdce647468dd946e" ma:index="17" nillable="true" ma:taxonomy="true" ma:internalName="hce01dfdef4b460abdce647468dd946e" ma:taxonomyFieldName="Work_x0020_Site" ma:displayName="Work Site" ma:readOnly="false" ma:default="" ma:fieldId="{1ce01dfd-ef4b-460a-bdce-647468dd946e}" ma:sspId="e3a6f042-86b9-43c3-953a-b2d9965ff8de" ma:termSetId="3a55e86a-e3c0-4bc0-92c2-820c24603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CC6B0-F472-4F9E-A875-9370939C7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CC604-D77E-4263-AE1C-8059C643FE88}">
  <ds:schemaRefs>
    <ds:schemaRef ds:uri="http://schemas.microsoft.com/office/2006/metadata/properties"/>
    <ds:schemaRef ds:uri="http://schemas.microsoft.com/office/infopath/2007/PartnerControls"/>
    <ds:schemaRef ds:uri="4b0c8b02-ffcc-4979-8882-2efc15d8ed35"/>
  </ds:schemaRefs>
</ds:datastoreItem>
</file>

<file path=customXml/itemProps3.xml><?xml version="1.0" encoding="utf-8"?>
<ds:datastoreItem xmlns:ds="http://schemas.openxmlformats.org/officeDocument/2006/customXml" ds:itemID="{3A57923D-060E-485E-9DDE-2CF4124BA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c8b02-ffcc-4979-8882-2efc15d8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Quinn, Darin (HorizonNB)</dc:creator>
  <cp:lastModifiedBy>Geldart, Caitlin (HorizonNB)</cp:lastModifiedBy>
  <cp:revision>2</cp:revision>
  <cp:lastPrinted>2015-02-03T15:45:00Z</cp:lastPrinted>
  <dcterms:created xsi:type="dcterms:W3CDTF">2024-03-12T12:23:00Z</dcterms:created>
  <dcterms:modified xsi:type="dcterms:W3CDTF">2024-03-12T12:23:00Z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0x0101002C399B1ACBF0314495A064F21E1A2BC8002F6328F6E467AD44951E6BBC9E0E7781</vt:lpwstr>
  </property>
</Properties>
</file>